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CC8D" w14:textId="77777777" w:rsidR="00F508F4" w:rsidRDefault="00F508F4" w:rsidP="00F508F4">
      <w:pPr>
        <w:pBdr>
          <w:bottom w:val="single" w:sz="6" w:space="1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sl-SI"/>
        </w:rPr>
        <w:drawing>
          <wp:inline distT="0" distB="0" distL="0" distR="0" wp14:anchorId="6E85DFAB" wp14:editId="20E286C7">
            <wp:extent cx="400050" cy="46672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53482" w14:textId="77777777" w:rsidR="00F508F4" w:rsidRDefault="00F508F4" w:rsidP="00F508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KOMISIJA ZA STANDARDIZACIJO ZEMLJEPISNIH IMEN</w:t>
      </w:r>
    </w:p>
    <w:p w14:paraId="21BC3FA9" w14:textId="77777777" w:rsidR="00F508F4" w:rsidRPr="001B0B21" w:rsidRDefault="00F508F4" w:rsidP="00F508F4">
      <w:pPr>
        <w:jc w:val="both"/>
        <w:rPr>
          <w:rFonts w:ascii="Arial" w:hAnsi="Arial" w:cs="Arial"/>
          <w:sz w:val="20"/>
          <w:szCs w:val="20"/>
        </w:rPr>
      </w:pPr>
    </w:p>
    <w:p w14:paraId="235A4FBF" w14:textId="77777777" w:rsidR="00404D67" w:rsidRDefault="00404D67" w:rsidP="00F508F4">
      <w:pPr>
        <w:rPr>
          <w:rFonts w:ascii="Arial" w:hAnsi="Arial" w:cs="Arial"/>
          <w:sz w:val="20"/>
          <w:szCs w:val="20"/>
        </w:rPr>
      </w:pPr>
    </w:p>
    <w:p w14:paraId="4DE30777" w14:textId="6F121270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1B0B21">
        <w:rPr>
          <w:rFonts w:ascii="Arial" w:hAnsi="Arial" w:cs="Arial"/>
          <w:sz w:val="20"/>
          <w:szCs w:val="20"/>
        </w:rPr>
        <w:t>Geodetska uprava Republike Slovenije</w:t>
      </w:r>
    </w:p>
    <w:p w14:paraId="19A24E9A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1B0B21">
        <w:rPr>
          <w:rFonts w:ascii="Arial" w:hAnsi="Arial" w:cs="Arial"/>
          <w:sz w:val="20"/>
          <w:szCs w:val="20"/>
        </w:rPr>
        <w:t>Zemljemerska ulica 12</w:t>
      </w:r>
    </w:p>
    <w:p w14:paraId="02AE32C8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1B0B21">
        <w:rPr>
          <w:rFonts w:ascii="Arial" w:hAnsi="Arial" w:cs="Arial"/>
          <w:sz w:val="20"/>
          <w:szCs w:val="20"/>
        </w:rPr>
        <w:t>1000 Ljubljana</w:t>
      </w:r>
    </w:p>
    <w:p w14:paraId="6FDEC50C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503A4583" w14:textId="6B19A504" w:rsidR="00F508F4" w:rsidRPr="001B0B21" w:rsidRDefault="007E1A94" w:rsidP="00F508F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F508F4" w:rsidRPr="001B0B21">
        <w:rPr>
          <w:rFonts w:ascii="Arial" w:hAnsi="Arial" w:cs="Arial"/>
          <w:sz w:val="20"/>
          <w:szCs w:val="20"/>
        </w:rPr>
        <w:t>elefon: (01) 478 4807</w:t>
      </w:r>
    </w:p>
    <w:p w14:paraId="4655E433" w14:textId="12DA56B6" w:rsidR="00D4035E" w:rsidRPr="00D4035E" w:rsidRDefault="007E1A94" w:rsidP="00F508F4">
      <w:pPr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e</w:t>
      </w:r>
      <w:r w:rsidR="00F508F4" w:rsidRPr="001B0B21">
        <w:rPr>
          <w:rFonts w:ascii="Arial" w:hAnsi="Arial" w:cs="Arial"/>
          <w:sz w:val="20"/>
          <w:szCs w:val="20"/>
        </w:rPr>
        <w:t xml:space="preserve">-pošta: </w:t>
      </w:r>
      <w:hyperlink r:id="rId7" w:history="1">
        <w:hyperlink r:id="rId8" w:history="1">
          <w:r w:rsidR="00F508F4" w:rsidRPr="00EB2A57">
            <w:rPr>
              <w:rFonts w:ascii="Arial" w:hAnsi="Arial" w:cs="Arial"/>
              <w:sz w:val="20"/>
              <w:szCs w:val="20"/>
            </w:rPr>
            <w:t>kszi.go@gov.si</w:t>
          </w:r>
        </w:hyperlink>
      </w:hyperlink>
    </w:p>
    <w:p w14:paraId="682064A6" w14:textId="13731266" w:rsidR="00AF15A6" w:rsidRPr="0064541A" w:rsidRDefault="007E1A94" w:rsidP="00AF1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AF15A6">
        <w:rPr>
          <w:rFonts w:ascii="Arial" w:hAnsi="Arial" w:cs="Arial"/>
          <w:sz w:val="20"/>
          <w:szCs w:val="20"/>
        </w:rPr>
        <w:t xml:space="preserve">pletna stran: </w:t>
      </w:r>
      <w:hyperlink r:id="rId9" w:history="1">
        <w:r w:rsidR="00AF15A6" w:rsidRPr="0064541A">
          <w:rPr>
            <w:rStyle w:val="Hiperpovezava"/>
            <w:rFonts w:ascii="Arial" w:hAnsi="Arial" w:cs="Arial"/>
            <w:sz w:val="20"/>
            <w:szCs w:val="20"/>
          </w:rPr>
          <w:t>https://www.gov.si/zbirke/delovna-telesa/komisija-za-standardizacijo-zemljepisnih-imen/</w:t>
        </w:r>
      </w:hyperlink>
    </w:p>
    <w:p w14:paraId="3DC21244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7B837659" w14:textId="77777777" w:rsidR="00404D67" w:rsidRDefault="00404D67" w:rsidP="00F508F4">
      <w:pPr>
        <w:rPr>
          <w:rFonts w:ascii="Arial" w:hAnsi="Arial" w:cs="Arial"/>
          <w:sz w:val="20"/>
          <w:szCs w:val="20"/>
        </w:rPr>
      </w:pPr>
    </w:p>
    <w:p w14:paraId="0F5EB8EA" w14:textId="0B40FF75" w:rsidR="00BE2BB2" w:rsidRPr="00600D6B" w:rsidRDefault="00F508F4" w:rsidP="00F508F4">
      <w:pPr>
        <w:rPr>
          <w:rFonts w:ascii="Arial" w:hAnsi="Arial" w:cs="Arial"/>
          <w:sz w:val="20"/>
          <w:szCs w:val="20"/>
        </w:rPr>
      </w:pPr>
      <w:r w:rsidRPr="00600D6B">
        <w:rPr>
          <w:rFonts w:ascii="Arial" w:hAnsi="Arial" w:cs="Arial"/>
          <w:sz w:val="20"/>
          <w:szCs w:val="20"/>
        </w:rPr>
        <w:t>Štev</w:t>
      </w:r>
      <w:r w:rsidR="004843F2">
        <w:rPr>
          <w:rFonts w:ascii="Arial" w:hAnsi="Arial" w:cs="Arial"/>
          <w:sz w:val="20"/>
          <w:szCs w:val="20"/>
        </w:rPr>
        <w:t>ilka</w:t>
      </w:r>
      <w:r w:rsidRPr="00600D6B">
        <w:rPr>
          <w:rFonts w:ascii="Arial" w:hAnsi="Arial" w:cs="Arial"/>
          <w:sz w:val="20"/>
          <w:szCs w:val="20"/>
        </w:rPr>
        <w:t xml:space="preserve">: </w:t>
      </w:r>
      <w:r w:rsidRPr="004A0DFE">
        <w:rPr>
          <w:rFonts w:ascii="Arial" w:hAnsi="Arial" w:cs="Arial"/>
          <w:sz w:val="20"/>
          <w:szCs w:val="20"/>
        </w:rPr>
        <w:t>3538</w:t>
      </w:r>
      <w:r w:rsidR="004A0DFE" w:rsidRPr="004A0DFE">
        <w:rPr>
          <w:rFonts w:ascii="Arial" w:hAnsi="Arial" w:cs="Arial"/>
          <w:sz w:val="20"/>
          <w:szCs w:val="20"/>
        </w:rPr>
        <w:t>0</w:t>
      </w:r>
      <w:r w:rsidRPr="004A0DFE">
        <w:rPr>
          <w:rFonts w:ascii="Arial" w:hAnsi="Arial" w:cs="Arial"/>
          <w:sz w:val="20"/>
          <w:szCs w:val="20"/>
        </w:rPr>
        <w:t>-</w:t>
      </w:r>
      <w:r w:rsidR="00DD26EB">
        <w:rPr>
          <w:rFonts w:ascii="Arial" w:hAnsi="Arial" w:cs="Arial"/>
          <w:sz w:val="20"/>
          <w:szCs w:val="20"/>
        </w:rPr>
        <w:t>2</w:t>
      </w:r>
      <w:r w:rsidRPr="004A0DFE">
        <w:rPr>
          <w:rFonts w:ascii="Arial" w:hAnsi="Arial" w:cs="Arial"/>
          <w:sz w:val="20"/>
          <w:szCs w:val="20"/>
        </w:rPr>
        <w:t>/20</w:t>
      </w:r>
      <w:r w:rsidR="00F468EA" w:rsidRPr="004A0DFE">
        <w:rPr>
          <w:rFonts w:ascii="Arial" w:hAnsi="Arial" w:cs="Arial"/>
          <w:sz w:val="20"/>
          <w:szCs w:val="20"/>
        </w:rPr>
        <w:t>2</w:t>
      </w:r>
      <w:r w:rsidR="00F67B56">
        <w:rPr>
          <w:rFonts w:ascii="Arial" w:hAnsi="Arial" w:cs="Arial"/>
          <w:sz w:val="20"/>
          <w:szCs w:val="20"/>
        </w:rPr>
        <w:t>6</w:t>
      </w:r>
      <w:r w:rsidR="00E53174" w:rsidRPr="004A0DFE">
        <w:rPr>
          <w:rFonts w:ascii="Arial" w:hAnsi="Arial" w:cs="Arial"/>
          <w:sz w:val="20"/>
          <w:szCs w:val="20"/>
        </w:rPr>
        <w:t>-25</w:t>
      </w:r>
      <w:r w:rsidR="004A0DFE" w:rsidRPr="004A0DFE">
        <w:rPr>
          <w:rFonts w:ascii="Arial" w:hAnsi="Arial" w:cs="Arial"/>
          <w:sz w:val="20"/>
          <w:szCs w:val="20"/>
        </w:rPr>
        <w:t>6</w:t>
      </w:r>
      <w:r w:rsidR="00E53174" w:rsidRPr="004A0DFE">
        <w:rPr>
          <w:rFonts w:ascii="Arial" w:hAnsi="Arial" w:cs="Arial"/>
          <w:sz w:val="20"/>
          <w:szCs w:val="20"/>
        </w:rPr>
        <w:t>2</w:t>
      </w:r>
      <w:r w:rsidR="00E53174" w:rsidRPr="006062A5">
        <w:rPr>
          <w:rFonts w:ascii="Arial" w:hAnsi="Arial" w:cs="Arial"/>
          <w:sz w:val="20"/>
          <w:szCs w:val="20"/>
        </w:rPr>
        <w:t>-</w:t>
      </w:r>
      <w:r w:rsidR="00842A63" w:rsidRPr="006062A5">
        <w:rPr>
          <w:rFonts w:ascii="Arial" w:hAnsi="Arial" w:cs="Arial"/>
          <w:sz w:val="20"/>
          <w:szCs w:val="20"/>
        </w:rPr>
        <w:t>3</w:t>
      </w:r>
    </w:p>
    <w:p w14:paraId="3FE8A57A" w14:textId="4331D906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761824">
        <w:rPr>
          <w:rFonts w:ascii="Arial" w:hAnsi="Arial" w:cs="Arial"/>
          <w:sz w:val="20"/>
          <w:szCs w:val="20"/>
        </w:rPr>
        <w:t xml:space="preserve">Datum: </w:t>
      </w:r>
      <w:r w:rsidR="00D70A42">
        <w:rPr>
          <w:rFonts w:ascii="Arial" w:hAnsi="Arial" w:cs="Arial"/>
          <w:sz w:val="20"/>
          <w:szCs w:val="20"/>
        </w:rPr>
        <w:t xml:space="preserve">  </w:t>
      </w:r>
      <w:r w:rsidR="00A72C8F">
        <w:rPr>
          <w:rFonts w:ascii="Arial" w:hAnsi="Arial" w:cs="Arial"/>
          <w:sz w:val="20"/>
          <w:szCs w:val="20"/>
        </w:rPr>
        <w:t>2</w:t>
      </w:r>
      <w:r w:rsidR="00E559BE">
        <w:rPr>
          <w:rFonts w:ascii="Arial" w:hAnsi="Arial" w:cs="Arial"/>
          <w:sz w:val="20"/>
          <w:szCs w:val="20"/>
        </w:rPr>
        <w:t>5</w:t>
      </w:r>
      <w:r w:rsidRPr="00761824">
        <w:rPr>
          <w:rFonts w:ascii="Arial" w:hAnsi="Arial" w:cs="Arial"/>
          <w:sz w:val="20"/>
          <w:szCs w:val="20"/>
        </w:rPr>
        <w:t xml:space="preserve">. </w:t>
      </w:r>
      <w:r w:rsidR="00F67B56">
        <w:rPr>
          <w:rFonts w:ascii="Arial" w:hAnsi="Arial" w:cs="Arial"/>
          <w:sz w:val="20"/>
          <w:szCs w:val="20"/>
        </w:rPr>
        <w:t>3</w:t>
      </w:r>
      <w:r w:rsidR="00EB2A57" w:rsidRPr="00761824">
        <w:rPr>
          <w:rFonts w:ascii="Arial" w:hAnsi="Arial" w:cs="Arial"/>
          <w:sz w:val="20"/>
          <w:szCs w:val="20"/>
        </w:rPr>
        <w:t>. 20</w:t>
      </w:r>
      <w:r w:rsidR="00F468EA" w:rsidRPr="00761824">
        <w:rPr>
          <w:rFonts w:ascii="Arial" w:hAnsi="Arial" w:cs="Arial"/>
          <w:sz w:val="20"/>
          <w:szCs w:val="20"/>
        </w:rPr>
        <w:t>2</w:t>
      </w:r>
      <w:r w:rsidR="00F67B56">
        <w:rPr>
          <w:rFonts w:ascii="Arial" w:hAnsi="Arial" w:cs="Arial"/>
          <w:sz w:val="20"/>
          <w:szCs w:val="20"/>
        </w:rPr>
        <w:t>6</w:t>
      </w:r>
    </w:p>
    <w:p w14:paraId="5B210333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48BA66C4" w14:textId="77777777" w:rsidR="00404D67" w:rsidRPr="001B0B21" w:rsidRDefault="00404D67" w:rsidP="00F508F4">
      <w:pPr>
        <w:rPr>
          <w:rFonts w:ascii="Arial" w:hAnsi="Arial" w:cs="Arial"/>
          <w:sz w:val="20"/>
          <w:szCs w:val="20"/>
        </w:rPr>
      </w:pPr>
    </w:p>
    <w:p w14:paraId="6F7FDB14" w14:textId="1A8452F2" w:rsidR="00B1766D" w:rsidRDefault="007E1A94" w:rsidP="00B176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Občina </w:t>
      </w:r>
      <w:r w:rsidR="00842A63">
        <w:rPr>
          <w:rFonts w:ascii="Arial" w:hAnsi="Arial" w:cs="Arial"/>
          <w:b/>
          <w:bCs/>
          <w:sz w:val="20"/>
          <w:szCs w:val="20"/>
        </w:rPr>
        <w:t>Dolenjske Toplice</w:t>
      </w:r>
    </w:p>
    <w:p w14:paraId="038A92E7" w14:textId="747CAF3C" w:rsidR="007E1A94" w:rsidRPr="003D5ED2" w:rsidRDefault="00842A63" w:rsidP="00B176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Sokolski trg 4</w:t>
      </w:r>
    </w:p>
    <w:p w14:paraId="4048EDA7" w14:textId="76B35EAA" w:rsidR="007E1A94" w:rsidRDefault="00842A63" w:rsidP="00B176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8350 Dolenjske Toplice</w:t>
      </w:r>
    </w:p>
    <w:p w14:paraId="22D74094" w14:textId="3C900C0B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29AE1618" w14:textId="7D603B6D" w:rsidR="00F508F4" w:rsidRDefault="00F508F4" w:rsidP="00F508F4">
      <w:pPr>
        <w:rPr>
          <w:rFonts w:ascii="Arial" w:hAnsi="Arial" w:cs="Arial"/>
          <w:b/>
          <w:bCs/>
          <w:sz w:val="20"/>
          <w:szCs w:val="20"/>
        </w:rPr>
      </w:pPr>
    </w:p>
    <w:p w14:paraId="6FD4B19E" w14:textId="77777777" w:rsidR="00404D67" w:rsidRPr="001B0B21" w:rsidRDefault="00404D67" w:rsidP="00F508F4">
      <w:pPr>
        <w:rPr>
          <w:rFonts w:ascii="Arial" w:hAnsi="Arial" w:cs="Arial"/>
          <w:b/>
          <w:bCs/>
          <w:sz w:val="20"/>
          <w:szCs w:val="20"/>
        </w:rPr>
      </w:pPr>
    </w:p>
    <w:p w14:paraId="169259EF" w14:textId="06794131" w:rsidR="00F508F4" w:rsidRPr="00FC65A5" w:rsidRDefault="00F508F4" w:rsidP="00F508F4">
      <w:pPr>
        <w:rPr>
          <w:rFonts w:ascii="Arial" w:hAnsi="Arial" w:cs="Arial"/>
          <w:sz w:val="20"/>
          <w:szCs w:val="20"/>
          <w:u w:val="single"/>
        </w:rPr>
      </w:pPr>
      <w:r w:rsidRPr="001B0B21">
        <w:rPr>
          <w:rFonts w:ascii="Arial" w:hAnsi="Arial" w:cs="Arial"/>
          <w:b/>
          <w:bCs/>
          <w:sz w:val="20"/>
          <w:szCs w:val="20"/>
        </w:rPr>
        <w:t xml:space="preserve">ZADEVA: </w:t>
      </w:r>
      <w:r w:rsidR="00AF15A6" w:rsidRPr="001B0B21">
        <w:rPr>
          <w:rFonts w:ascii="Arial" w:hAnsi="Arial" w:cs="Arial"/>
          <w:sz w:val="20"/>
          <w:szCs w:val="20"/>
          <w:u w:val="single"/>
        </w:rPr>
        <w:t>Mnenje o ustreznosti predlagan</w:t>
      </w:r>
      <w:r w:rsidR="00842A63">
        <w:rPr>
          <w:rFonts w:ascii="Arial" w:hAnsi="Arial" w:cs="Arial"/>
          <w:sz w:val="20"/>
          <w:szCs w:val="20"/>
          <w:u w:val="single"/>
        </w:rPr>
        <w:t>ih</w:t>
      </w:r>
      <w:r w:rsidR="006E2F8F">
        <w:rPr>
          <w:rFonts w:ascii="Arial" w:hAnsi="Arial" w:cs="Arial"/>
          <w:sz w:val="20"/>
          <w:szCs w:val="20"/>
          <w:u w:val="single"/>
        </w:rPr>
        <w:t xml:space="preserve"> </w:t>
      </w:r>
      <w:r w:rsidR="007E72C0">
        <w:rPr>
          <w:rFonts w:ascii="Arial" w:hAnsi="Arial" w:cs="Arial"/>
          <w:sz w:val="20"/>
          <w:szCs w:val="20"/>
          <w:u w:val="single"/>
        </w:rPr>
        <w:t>p</w:t>
      </w:r>
      <w:r w:rsidR="003D5ED2">
        <w:rPr>
          <w:rFonts w:ascii="Arial" w:hAnsi="Arial" w:cs="Arial"/>
          <w:sz w:val="20"/>
          <w:szCs w:val="20"/>
          <w:u w:val="single"/>
        </w:rPr>
        <w:t>o</w:t>
      </w:r>
      <w:r w:rsidR="00AF15A6">
        <w:rPr>
          <w:rFonts w:ascii="Arial" w:hAnsi="Arial" w:cs="Arial"/>
          <w:sz w:val="20"/>
          <w:szCs w:val="20"/>
          <w:u w:val="single"/>
        </w:rPr>
        <w:t>imenovanj</w:t>
      </w:r>
      <w:r w:rsidR="005861F1">
        <w:rPr>
          <w:rFonts w:ascii="Arial" w:hAnsi="Arial" w:cs="Arial"/>
          <w:sz w:val="20"/>
          <w:szCs w:val="20"/>
          <w:u w:val="single"/>
        </w:rPr>
        <w:t xml:space="preserve"> </w:t>
      </w:r>
      <w:r w:rsidR="00761824">
        <w:rPr>
          <w:rFonts w:ascii="Arial" w:hAnsi="Arial" w:cs="Arial"/>
          <w:sz w:val="20"/>
          <w:szCs w:val="20"/>
          <w:u w:val="single"/>
        </w:rPr>
        <w:t>ulic</w:t>
      </w:r>
    </w:p>
    <w:p w14:paraId="5A88952B" w14:textId="77777777" w:rsidR="00F508F4" w:rsidRDefault="00F508F4" w:rsidP="00F508F4">
      <w:pPr>
        <w:rPr>
          <w:rFonts w:ascii="Arial" w:hAnsi="Arial" w:cs="Arial"/>
          <w:sz w:val="20"/>
          <w:szCs w:val="20"/>
        </w:rPr>
      </w:pPr>
    </w:p>
    <w:p w14:paraId="44CF8928" w14:textId="77777777" w:rsidR="0042517F" w:rsidRDefault="0042517F" w:rsidP="00F508F4">
      <w:pPr>
        <w:rPr>
          <w:rFonts w:ascii="Arial" w:hAnsi="Arial" w:cs="Arial"/>
          <w:sz w:val="20"/>
          <w:szCs w:val="20"/>
        </w:rPr>
      </w:pPr>
    </w:p>
    <w:p w14:paraId="285FC9FD" w14:textId="77777777" w:rsidR="00BB2116" w:rsidRDefault="00BB2116" w:rsidP="00AF15A6">
      <w:pPr>
        <w:rPr>
          <w:rFonts w:ascii="Arial" w:hAnsi="Arial" w:cs="Arial"/>
          <w:sz w:val="20"/>
          <w:szCs w:val="20"/>
        </w:rPr>
      </w:pPr>
    </w:p>
    <w:p w14:paraId="643C1F69" w14:textId="7E51595C" w:rsidR="00AF15A6" w:rsidRDefault="00777ADF" w:rsidP="000868C5">
      <w:pPr>
        <w:jc w:val="both"/>
        <w:rPr>
          <w:rFonts w:ascii="Arial" w:hAnsi="Arial" w:cs="Arial"/>
          <w:sz w:val="20"/>
          <w:szCs w:val="20"/>
        </w:rPr>
      </w:pPr>
      <w:r w:rsidRPr="00E744D5">
        <w:rPr>
          <w:rFonts w:ascii="Arial" w:hAnsi="Arial" w:cs="Arial"/>
          <w:sz w:val="20"/>
          <w:szCs w:val="20"/>
        </w:rPr>
        <w:t xml:space="preserve">Komisija za standardizacijo zemljepisnih imen </w:t>
      </w:r>
      <w:r w:rsidR="00C85418">
        <w:rPr>
          <w:rFonts w:ascii="Arial" w:hAnsi="Arial" w:cs="Arial"/>
          <w:sz w:val="20"/>
          <w:szCs w:val="20"/>
        </w:rPr>
        <w:t xml:space="preserve">(v nadaljevanju: komisija) </w:t>
      </w:r>
      <w:r w:rsidRPr="00E744D5">
        <w:rPr>
          <w:rFonts w:ascii="Arial" w:hAnsi="Arial" w:cs="Arial"/>
          <w:sz w:val="20"/>
          <w:szCs w:val="20"/>
        </w:rPr>
        <w:t>je na podlagi vloge </w:t>
      </w:r>
      <w:r w:rsidR="007E1A94">
        <w:rPr>
          <w:rFonts w:ascii="Arial" w:hAnsi="Arial" w:cs="Arial"/>
          <w:sz w:val="20"/>
          <w:szCs w:val="20"/>
        </w:rPr>
        <w:t xml:space="preserve">Občine </w:t>
      </w:r>
      <w:r w:rsidR="00842A63">
        <w:rPr>
          <w:rFonts w:ascii="Arial" w:hAnsi="Arial" w:cs="Arial"/>
          <w:sz w:val="20"/>
          <w:szCs w:val="20"/>
        </w:rPr>
        <w:t>Dolenjske Toplice</w:t>
      </w:r>
      <w:r w:rsidR="007E1A94">
        <w:rPr>
          <w:rFonts w:ascii="Arial" w:hAnsi="Arial" w:cs="Arial"/>
          <w:sz w:val="20"/>
          <w:szCs w:val="20"/>
        </w:rPr>
        <w:t xml:space="preserve"> </w:t>
      </w:r>
      <w:r w:rsidR="00D916D9">
        <w:rPr>
          <w:rFonts w:ascii="Arial" w:hAnsi="Arial" w:cs="Arial"/>
          <w:sz w:val="20"/>
          <w:szCs w:val="20"/>
        </w:rPr>
        <w:t xml:space="preserve">št. </w:t>
      </w:r>
      <w:r w:rsidR="00842A63">
        <w:rPr>
          <w:rFonts w:ascii="Arial" w:hAnsi="Arial" w:cs="Arial"/>
          <w:sz w:val="20"/>
          <w:szCs w:val="20"/>
        </w:rPr>
        <w:t>350-1/2020</w:t>
      </w:r>
      <w:r w:rsidR="00D916D9">
        <w:rPr>
          <w:rFonts w:ascii="Arial" w:hAnsi="Arial" w:cs="Arial"/>
          <w:sz w:val="20"/>
          <w:szCs w:val="20"/>
        </w:rPr>
        <w:t xml:space="preserve"> z dne </w:t>
      </w:r>
      <w:r w:rsidR="00842A63">
        <w:rPr>
          <w:rFonts w:ascii="Arial" w:hAnsi="Arial" w:cs="Arial"/>
          <w:sz w:val="20"/>
          <w:szCs w:val="20"/>
        </w:rPr>
        <w:t>4</w:t>
      </w:r>
      <w:r w:rsidR="00D916D9">
        <w:rPr>
          <w:rFonts w:ascii="Arial" w:hAnsi="Arial" w:cs="Arial"/>
          <w:sz w:val="20"/>
          <w:szCs w:val="20"/>
        </w:rPr>
        <w:t xml:space="preserve">. </w:t>
      </w:r>
      <w:r w:rsidR="00842A63">
        <w:rPr>
          <w:rFonts w:ascii="Arial" w:hAnsi="Arial" w:cs="Arial"/>
          <w:sz w:val="20"/>
          <w:szCs w:val="20"/>
        </w:rPr>
        <w:t>3</w:t>
      </w:r>
      <w:r w:rsidR="00D916D9">
        <w:rPr>
          <w:rFonts w:ascii="Arial" w:hAnsi="Arial" w:cs="Arial"/>
          <w:sz w:val="20"/>
          <w:szCs w:val="20"/>
        </w:rPr>
        <w:t>. 202</w:t>
      </w:r>
      <w:r w:rsidR="00F67B56">
        <w:rPr>
          <w:rFonts w:ascii="Arial" w:hAnsi="Arial" w:cs="Arial"/>
          <w:sz w:val="20"/>
          <w:szCs w:val="20"/>
        </w:rPr>
        <w:t>6</w:t>
      </w:r>
      <w:r w:rsidR="00D916D9">
        <w:rPr>
          <w:rFonts w:ascii="Arial" w:hAnsi="Arial" w:cs="Arial"/>
          <w:sz w:val="20"/>
          <w:szCs w:val="20"/>
        </w:rPr>
        <w:t xml:space="preserve"> </w:t>
      </w:r>
      <w:r w:rsidRPr="00E744D5">
        <w:rPr>
          <w:rFonts w:ascii="Arial" w:hAnsi="Arial" w:cs="Arial"/>
          <w:sz w:val="20"/>
          <w:szCs w:val="20"/>
        </w:rPr>
        <w:t>obravnavala ustreznost predlagan</w:t>
      </w:r>
      <w:r w:rsidR="00842A63">
        <w:rPr>
          <w:rFonts w:ascii="Arial" w:hAnsi="Arial" w:cs="Arial"/>
          <w:sz w:val="20"/>
          <w:szCs w:val="20"/>
        </w:rPr>
        <w:t>ih</w:t>
      </w:r>
      <w:r w:rsidRPr="00E744D5">
        <w:rPr>
          <w:rFonts w:ascii="Arial" w:hAnsi="Arial" w:cs="Arial"/>
          <w:sz w:val="20"/>
          <w:szCs w:val="20"/>
        </w:rPr>
        <w:t xml:space="preserve"> p</w:t>
      </w:r>
      <w:r w:rsidR="003D5ED2">
        <w:rPr>
          <w:rFonts w:ascii="Arial" w:hAnsi="Arial" w:cs="Arial"/>
          <w:sz w:val="20"/>
          <w:szCs w:val="20"/>
        </w:rPr>
        <w:t>o</w:t>
      </w:r>
      <w:r w:rsidRPr="00E744D5">
        <w:rPr>
          <w:rFonts w:ascii="Arial" w:hAnsi="Arial" w:cs="Arial"/>
          <w:sz w:val="20"/>
          <w:szCs w:val="20"/>
        </w:rPr>
        <w:t>imenovanj</w:t>
      </w:r>
      <w:r w:rsidR="00AF327B">
        <w:rPr>
          <w:rFonts w:ascii="Arial" w:hAnsi="Arial" w:cs="Arial"/>
          <w:sz w:val="20"/>
          <w:szCs w:val="20"/>
        </w:rPr>
        <w:t xml:space="preserve"> </w:t>
      </w:r>
      <w:r w:rsidR="003D5ED2">
        <w:rPr>
          <w:rFonts w:ascii="Arial" w:hAnsi="Arial" w:cs="Arial"/>
          <w:sz w:val="20"/>
          <w:szCs w:val="20"/>
        </w:rPr>
        <w:t>nov</w:t>
      </w:r>
      <w:r w:rsidR="00842A63">
        <w:rPr>
          <w:rFonts w:ascii="Arial" w:hAnsi="Arial" w:cs="Arial"/>
          <w:sz w:val="20"/>
          <w:szCs w:val="20"/>
        </w:rPr>
        <w:t>ih</w:t>
      </w:r>
      <w:r w:rsidR="003D5ED2">
        <w:rPr>
          <w:rFonts w:ascii="Arial" w:hAnsi="Arial" w:cs="Arial"/>
          <w:sz w:val="20"/>
          <w:szCs w:val="20"/>
        </w:rPr>
        <w:t xml:space="preserve"> </w:t>
      </w:r>
      <w:r w:rsidR="00761824">
        <w:rPr>
          <w:rFonts w:ascii="Arial" w:hAnsi="Arial" w:cs="Arial"/>
          <w:sz w:val="20"/>
          <w:szCs w:val="20"/>
        </w:rPr>
        <w:t>ulic</w:t>
      </w:r>
      <w:r w:rsidRPr="00E744D5">
        <w:rPr>
          <w:rFonts w:ascii="Arial" w:hAnsi="Arial" w:cs="Arial"/>
          <w:sz w:val="20"/>
          <w:szCs w:val="20"/>
        </w:rPr>
        <w:t xml:space="preserve"> </w:t>
      </w:r>
      <w:r w:rsidR="00B83AB4" w:rsidRPr="004F79E8">
        <w:rPr>
          <w:rFonts w:ascii="Arial" w:hAnsi="Arial" w:cs="Arial"/>
          <w:sz w:val="20"/>
          <w:szCs w:val="20"/>
        </w:rPr>
        <w:t xml:space="preserve">v </w:t>
      </w:r>
      <w:r w:rsidR="00761824">
        <w:rPr>
          <w:rFonts w:ascii="Arial" w:hAnsi="Arial" w:cs="Arial"/>
          <w:sz w:val="20"/>
          <w:szCs w:val="20"/>
        </w:rPr>
        <w:t xml:space="preserve">naselju </w:t>
      </w:r>
      <w:r w:rsidR="00842A63">
        <w:rPr>
          <w:rFonts w:ascii="Arial" w:hAnsi="Arial" w:cs="Arial"/>
          <w:sz w:val="20"/>
          <w:szCs w:val="20"/>
        </w:rPr>
        <w:t>Dolenjske Toplice</w:t>
      </w:r>
      <w:r w:rsidR="00FD7720">
        <w:rPr>
          <w:rFonts w:ascii="Arial" w:hAnsi="Arial" w:cs="Arial"/>
          <w:sz w:val="20"/>
          <w:szCs w:val="20"/>
        </w:rPr>
        <w:t>:</w:t>
      </w:r>
    </w:p>
    <w:p w14:paraId="718DFAEC" w14:textId="77777777" w:rsidR="004453D6" w:rsidRDefault="004453D6" w:rsidP="00AF15A6">
      <w:pPr>
        <w:rPr>
          <w:rFonts w:ascii="Arial" w:hAnsi="Arial" w:cs="Arial"/>
          <w:sz w:val="20"/>
          <w:szCs w:val="20"/>
        </w:rPr>
      </w:pPr>
    </w:p>
    <w:p w14:paraId="638E68CE" w14:textId="77777777" w:rsidR="00BB2116" w:rsidRPr="005863E0" w:rsidRDefault="00BB2116" w:rsidP="00AF15A6">
      <w:pPr>
        <w:rPr>
          <w:rFonts w:ascii="Arial" w:hAnsi="Arial" w:cs="Arial"/>
          <w:sz w:val="20"/>
          <w:szCs w:val="20"/>
        </w:rPr>
      </w:pPr>
    </w:p>
    <w:p w14:paraId="421F95C4" w14:textId="4FE53821" w:rsidR="00B1766D" w:rsidRPr="00F33123" w:rsidRDefault="00ED313C" w:rsidP="00B1766D">
      <w:pPr>
        <w:jc w:val="center"/>
        <w:rPr>
          <w:rFonts w:ascii="Arial" w:hAnsi="Arial" w:cs="Arial"/>
          <w:sz w:val="20"/>
          <w:szCs w:val="20"/>
        </w:rPr>
      </w:pPr>
      <w:r w:rsidRPr="00F33123">
        <w:rPr>
          <w:rFonts w:ascii="Arial" w:hAnsi="Arial" w:cs="Arial"/>
          <w:sz w:val="20"/>
          <w:szCs w:val="20"/>
        </w:rPr>
        <w:t>Loka</w:t>
      </w:r>
      <w:r w:rsidR="00B1766D" w:rsidRPr="00F33123">
        <w:rPr>
          <w:rFonts w:ascii="Arial" w:hAnsi="Arial" w:cs="Arial"/>
          <w:sz w:val="20"/>
          <w:szCs w:val="20"/>
        </w:rPr>
        <w:t>.</w:t>
      </w:r>
    </w:p>
    <w:p w14:paraId="50C16176" w14:textId="77777777" w:rsidR="00B1766D" w:rsidRPr="005863E0" w:rsidRDefault="00B1766D" w:rsidP="00B1766D">
      <w:pPr>
        <w:jc w:val="center"/>
        <w:rPr>
          <w:rFonts w:ascii="Arial" w:hAnsi="Arial" w:cs="Arial"/>
          <w:sz w:val="20"/>
          <w:szCs w:val="20"/>
        </w:rPr>
      </w:pPr>
    </w:p>
    <w:p w14:paraId="773BAB54" w14:textId="6E2FC625" w:rsidR="00F33123" w:rsidRDefault="00F33123" w:rsidP="00F33123">
      <w:pPr>
        <w:jc w:val="both"/>
        <w:rPr>
          <w:rFonts w:ascii="Arial" w:hAnsi="Arial" w:cs="Arial"/>
          <w:sz w:val="20"/>
          <w:szCs w:val="20"/>
        </w:rPr>
      </w:pPr>
      <w:r w:rsidRPr="00EE322E">
        <w:rPr>
          <w:rFonts w:ascii="Arial" w:hAnsi="Arial" w:cs="Arial"/>
          <w:sz w:val="20"/>
          <w:szCs w:val="20"/>
        </w:rPr>
        <w:t xml:space="preserve">Komisija je sklenila, da je predlagano zemljepisno ime skladno z Zakonom o določanju območij ter imenovanju in označevanju naselij, ulic in stavb </w:t>
      </w:r>
      <w:r w:rsidR="00C85418">
        <w:rPr>
          <w:rFonts w:ascii="Arial" w:hAnsi="Arial" w:cs="Arial"/>
          <w:sz w:val="20"/>
          <w:szCs w:val="20"/>
        </w:rPr>
        <w:t>(</w:t>
      </w:r>
      <w:r w:rsidRPr="00EE322E">
        <w:rPr>
          <w:rFonts w:ascii="Arial" w:hAnsi="Arial" w:cs="Arial"/>
          <w:sz w:val="20"/>
          <w:szCs w:val="20"/>
        </w:rPr>
        <w:t>ZDOIONUS</w:t>
      </w:r>
      <w:r w:rsidR="00C85418">
        <w:rPr>
          <w:rFonts w:ascii="Arial" w:hAnsi="Arial" w:cs="Arial"/>
          <w:sz w:val="20"/>
          <w:szCs w:val="20"/>
        </w:rPr>
        <w:t xml:space="preserve">; </w:t>
      </w:r>
      <w:r w:rsidRPr="00EE322E">
        <w:rPr>
          <w:rFonts w:ascii="Arial" w:hAnsi="Arial" w:cs="Arial"/>
          <w:sz w:val="20"/>
          <w:szCs w:val="20"/>
        </w:rPr>
        <w:t xml:space="preserve">Uradni list RS, št. 25/2008), </w:t>
      </w:r>
      <w:r w:rsidR="00EE322E" w:rsidRPr="00EE322E">
        <w:rPr>
          <w:rFonts w:ascii="Arial" w:hAnsi="Arial" w:cs="Arial"/>
          <w:sz w:val="20"/>
          <w:szCs w:val="20"/>
        </w:rPr>
        <w:t>vendar</w:t>
      </w:r>
      <w:r w:rsidRPr="00EE322E">
        <w:rPr>
          <w:rFonts w:ascii="Arial" w:hAnsi="Arial" w:cs="Arial"/>
          <w:sz w:val="20"/>
          <w:szCs w:val="20"/>
        </w:rPr>
        <w:t xml:space="preserve"> je v </w:t>
      </w:r>
      <w:r w:rsidR="00E559BE">
        <w:rPr>
          <w:rFonts w:ascii="Arial" w:hAnsi="Arial" w:cs="Arial"/>
          <w:sz w:val="20"/>
          <w:szCs w:val="20"/>
        </w:rPr>
        <w:t>f</w:t>
      </w:r>
      <w:r w:rsidRPr="00EE322E">
        <w:rPr>
          <w:rFonts w:ascii="Arial" w:hAnsi="Arial" w:cs="Arial"/>
          <w:sz w:val="20"/>
          <w:szCs w:val="20"/>
        </w:rPr>
        <w:t>rancis</w:t>
      </w:r>
      <w:r w:rsidR="00EE322E" w:rsidRPr="00EE322E">
        <w:rPr>
          <w:rFonts w:ascii="Arial" w:hAnsi="Arial" w:cs="Arial"/>
          <w:sz w:val="20"/>
          <w:szCs w:val="20"/>
        </w:rPr>
        <w:t>c</w:t>
      </w:r>
      <w:r w:rsidRPr="00EE322E">
        <w:rPr>
          <w:rFonts w:ascii="Arial" w:hAnsi="Arial" w:cs="Arial"/>
          <w:sz w:val="20"/>
          <w:szCs w:val="20"/>
        </w:rPr>
        <w:t xml:space="preserve">ejskem </w:t>
      </w:r>
      <w:r w:rsidR="00EE322E" w:rsidRPr="00EE322E">
        <w:rPr>
          <w:rFonts w:ascii="Arial" w:hAnsi="Arial" w:cs="Arial"/>
          <w:sz w:val="20"/>
          <w:szCs w:val="20"/>
        </w:rPr>
        <w:t xml:space="preserve">katastru navedeno ime </w:t>
      </w:r>
      <w:r w:rsidR="00EE322E" w:rsidRPr="00EE322E">
        <w:rPr>
          <w:rFonts w:ascii="Arial" w:hAnsi="Arial" w:cs="Arial"/>
          <w:i/>
          <w:iCs/>
          <w:sz w:val="20"/>
          <w:szCs w:val="20"/>
        </w:rPr>
        <w:t>Na Loka</w:t>
      </w:r>
      <w:r w:rsidR="00EE322E" w:rsidRPr="00EE322E">
        <w:rPr>
          <w:rFonts w:ascii="Arial" w:hAnsi="Arial" w:cs="Arial"/>
          <w:sz w:val="20"/>
          <w:szCs w:val="20"/>
        </w:rPr>
        <w:t xml:space="preserve">, zato bi ga </w:t>
      </w:r>
      <w:r w:rsidR="008A5863">
        <w:rPr>
          <w:rFonts w:ascii="Arial" w:hAnsi="Arial" w:cs="Arial"/>
          <w:sz w:val="20"/>
          <w:szCs w:val="20"/>
        </w:rPr>
        <w:t>bilo smiselno</w:t>
      </w:r>
      <w:r w:rsidR="008A5863" w:rsidRPr="00EE322E">
        <w:rPr>
          <w:rFonts w:ascii="Arial" w:hAnsi="Arial" w:cs="Arial"/>
          <w:sz w:val="20"/>
          <w:szCs w:val="20"/>
        </w:rPr>
        <w:t xml:space="preserve"> </w:t>
      </w:r>
      <w:r w:rsidR="00EE322E" w:rsidRPr="00EE322E">
        <w:rPr>
          <w:rFonts w:ascii="Arial" w:hAnsi="Arial" w:cs="Arial"/>
          <w:sz w:val="20"/>
          <w:szCs w:val="20"/>
        </w:rPr>
        <w:t>ohraniti v tej obliki. Ker pa</w:t>
      </w:r>
      <w:r w:rsidRPr="00EE322E">
        <w:rPr>
          <w:rFonts w:ascii="Arial" w:hAnsi="Arial" w:cs="Arial"/>
          <w:sz w:val="20"/>
          <w:szCs w:val="20"/>
        </w:rPr>
        <w:t xml:space="preserve"> je predložni tip zemljepisnega imena težaven za rabo v širšem besedilu (na primer *</w:t>
      </w:r>
      <w:r w:rsidRPr="00EE322E">
        <w:rPr>
          <w:rFonts w:ascii="Arial" w:hAnsi="Arial" w:cs="Arial"/>
          <w:i/>
          <w:sz w:val="20"/>
          <w:szCs w:val="20"/>
        </w:rPr>
        <w:t xml:space="preserve">Prihajam iz </w:t>
      </w:r>
      <w:proofErr w:type="spellStart"/>
      <w:r w:rsidRPr="00EE322E">
        <w:rPr>
          <w:rFonts w:ascii="Arial" w:hAnsi="Arial" w:cs="Arial"/>
          <w:i/>
          <w:sz w:val="20"/>
          <w:szCs w:val="20"/>
        </w:rPr>
        <w:t>Naboršta</w:t>
      </w:r>
      <w:proofErr w:type="spellEnd"/>
      <w:r w:rsidRPr="00EE322E">
        <w:rPr>
          <w:rFonts w:ascii="Arial" w:hAnsi="Arial" w:cs="Arial"/>
          <w:sz w:val="20"/>
          <w:szCs w:val="20"/>
        </w:rPr>
        <w:t>, *</w:t>
      </w:r>
      <w:r w:rsidRPr="00EE322E">
        <w:rPr>
          <w:rFonts w:ascii="Arial" w:hAnsi="Arial" w:cs="Arial"/>
          <w:i/>
          <w:sz w:val="20"/>
          <w:szCs w:val="20"/>
        </w:rPr>
        <w:t xml:space="preserve">Grem v </w:t>
      </w:r>
      <w:proofErr w:type="spellStart"/>
      <w:r w:rsidRPr="00EE322E">
        <w:rPr>
          <w:rFonts w:ascii="Arial" w:hAnsi="Arial" w:cs="Arial"/>
          <w:i/>
          <w:sz w:val="20"/>
          <w:szCs w:val="20"/>
        </w:rPr>
        <w:t>Naboršt</w:t>
      </w:r>
      <w:proofErr w:type="spellEnd"/>
      <w:r w:rsidRPr="00EE322E">
        <w:rPr>
          <w:rFonts w:ascii="Arial" w:hAnsi="Arial" w:cs="Arial"/>
          <w:sz w:val="20"/>
          <w:szCs w:val="20"/>
        </w:rPr>
        <w:t>, prim. Slovenski pravopis 2001, paragraf 74–76), se priporoča uvedb</w:t>
      </w:r>
      <w:r w:rsidR="00C85418">
        <w:rPr>
          <w:rFonts w:ascii="Arial" w:hAnsi="Arial" w:cs="Arial"/>
          <w:sz w:val="20"/>
          <w:szCs w:val="20"/>
        </w:rPr>
        <w:t>a</w:t>
      </w:r>
      <w:r w:rsidRPr="00EE322E">
        <w:rPr>
          <w:rFonts w:ascii="Arial" w:hAnsi="Arial" w:cs="Arial"/>
          <w:sz w:val="20"/>
          <w:szCs w:val="20"/>
        </w:rPr>
        <w:t xml:space="preserve"> jedra (tj. ulica, cesta, steza, pot, trg ...) pred predložni del. Komisija zato potrjuje ulično ime</w:t>
      </w:r>
    </w:p>
    <w:p w14:paraId="7AF2248E" w14:textId="77777777" w:rsidR="00EE322E" w:rsidRDefault="00EE322E" w:rsidP="00F33123">
      <w:pPr>
        <w:jc w:val="both"/>
        <w:rPr>
          <w:rFonts w:ascii="Arial" w:hAnsi="Arial" w:cs="Arial"/>
          <w:sz w:val="20"/>
          <w:szCs w:val="20"/>
        </w:rPr>
      </w:pPr>
    </w:p>
    <w:p w14:paraId="3220D111" w14:textId="7E0B29B3" w:rsidR="00EE322E" w:rsidRPr="00941F8A" w:rsidRDefault="00EE322E" w:rsidP="00EE322E">
      <w:pPr>
        <w:jc w:val="center"/>
        <w:rPr>
          <w:rFonts w:ascii="Arial" w:hAnsi="Arial" w:cs="Arial"/>
          <w:sz w:val="20"/>
          <w:szCs w:val="20"/>
        </w:rPr>
      </w:pPr>
      <w:r w:rsidRPr="00EE322E">
        <w:rPr>
          <w:rFonts w:ascii="Arial" w:hAnsi="Arial" w:cs="Arial"/>
          <w:b/>
          <w:bCs/>
          <w:sz w:val="20"/>
          <w:szCs w:val="20"/>
        </w:rPr>
        <w:t>Ulica na Loki</w:t>
      </w:r>
      <w:r>
        <w:rPr>
          <w:rFonts w:ascii="Arial" w:hAnsi="Arial" w:cs="Arial"/>
          <w:sz w:val="20"/>
          <w:szCs w:val="20"/>
        </w:rPr>
        <w:t>.</w:t>
      </w:r>
    </w:p>
    <w:p w14:paraId="4BEA8955" w14:textId="77777777" w:rsidR="0086545F" w:rsidRDefault="0086545F" w:rsidP="002B79D6">
      <w:pPr>
        <w:rPr>
          <w:rFonts w:ascii="Arial" w:hAnsi="Arial" w:cs="Arial"/>
          <w:sz w:val="20"/>
          <w:szCs w:val="20"/>
        </w:rPr>
      </w:pPr>
    </w:p>
    <w:p w14:paraId="3875089A" w14:textId="4CA7CFB8" w:rsidR="00ED313C" w:rsidRDefault="00B11AD1" w:rsidP="002B79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14:paraId="7F305A32" w14:textId="77777777" w:rsidR="00B11AD1" w:rsidRDefault="00B11AD1" w:rsidP="00ED31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222A931" w14:textId="5CD8AB4C" w:rsidR="00ED313C" w:rsidRPr="005863E0" w:rsidRDefault="00ED313C" w:rsidP="00ED313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Novomeška cesta</w:t>
      </w:r>
      <w:r w:rsidRPr="005863E0">
        <w:rPr>
          <w:rFonts w:ascii="Arial" w:hAnsi="Arial" w:cs="Arial"/>
          <w:sz w:val="20"/>
          <w:szCs w:val="20"/>
        </w:rPr>
        <w:t>.</w:t>
      </w:r>
    </w:p>
    <w:p w14:paraId="56C165C9" w14:textId="77777777" w:rsidR="00ED313C" w:rsidRPr="005863E0" w:rsidRDefault="00ED313C" w:rsidP="00ED313C">
      <w:pPr>
        <w:jc w:val="center"/>
        <w:rPr>
          <w:rFonts w:ascii="Arial" w:hAnsi="Arial" w:cs="Arial"/>
          <w:sz w:val="20"/>
          <w:szCs w:val="20"/>
        </w:rPr>
      </w:pPr>
    </w:p>
    <w:p w14:paraId="546AB792" w14:textId="52630EEC" w:rsidR="00ED313C" w:rsidRDefault="00ED313C" w:rsidP="00ED313C">
      <w:pPr>
        <w:jc w:val="both"/>
        <w:rPr>
          <w:rFonts w:ascii="Arial" w:hAnsi="Arial" w:cs="Arial"/>
          <w:bCs/>
          <w:iCs/>
          <w:sz w:val="20"/>
          <w:szCs w:val="20"/>
        </w:rPr>
      </w:pPr>
      <w:r w:rsidRPr="002365AF">
        <w:rPr>
          <w:rFonts w:ascii="Arial" w:hAnsi="Arial" w:cs="Arial"/>
          <w:sz w:val="20"/>
          <w:szCs w:val="20"/>
        </w:rPr>
        <w:t>Komisija izdaja pozitivno mnenje k predlogu uličnega poimenovanja. Predlagano zemljepisno ime je skladno z Zakonom o določanju območij ter imenovanju in označevanju naselij, ulic in stavb (</w:t>
      </w:r>
      <w:r w:rsidRPr="002365AF">
        <w:rPr>
          <w:rFonts w:ascii="Arial" w:eastAsiaTheme="minorHAnsi" w:hAnsi="Arial" w:cs="Arial"/>
          <w:bCs/>
          <w:sz w:val="20"/>
          <w:szCs w:val="20"/>
        </w:rPr>
        <w:t>ZDOIONUS</w:t>
      </w:r>
      <w:r>
        <w:rPr>
          <w:rFonts w:ascii="Arial" w:eastAsiaTheme="minorHAnsi" w:hAnsi="Arial" w:cs="Arial"/>
          <w:bCs/>
          <w:sz w:val="20"/>
          <w:szCs w:val="20"/>
        </w:rPr>
        <w:t>;</w:t>
      </w:r>
      <w:r w:rsidRPr="002365AF">
        <w:rPr>
          <w:rFonts w:ascii="Arial" w:hAnsi="Arial" w:cs="Arial"/>
          <w:sz w:val="20"/>
          <w:szCs w:val="20"/>
        </w:rPr>
        <w:t xml:space="preserve"> Uradni list RS, št. 25/2008) ter ustreza jezikoslovnim in zemljepisnim pravilom</w:t>
      </w:r>
      <w:r w:rsidRPr="005863E0">
        <w:rPr>
          <w:rFonts w:ascii="Arial" w:hAnsi="Arial" w:cs="Arial"/>
          <w:b/>
          <w:i/>
          <w:sz w:val="20"/>
          <w:szCs w:val="20"/>
        </w:rPr>
        <w:t>.</w:t>
      </w:r>
    </w:p>
    <w:p w14:paraId="54EEE4BC" w14:textId="77777777" w:rsidR="00ED313C" w:rsidRDefault="00ED313C" w:rsidP="00ED313C">
      <w:pPr>
        <w:jc w:val="both"/>
        <w:rPr>
          <w:rFonts w:ascii="Arial" w:hAnsi="Arial" w:cs="Arial"/>
          <w:bCs/>
          <w:iCs/>
          <w:sz w:val="20"/>
          <w:szCs w:val="20"/>
        </w:rPr>
      </w:pPr>
    </w:p>
    <w:p w14:paraId="10320770" w14:textId="69D8ED37" w:rsidR="00ED313C" w:rsidRDefault="00F33123" w:rsidP="00ED313C">
      <w:pPr>
        <w:jc w:val="both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_________________________________________________________________________________</w:t>
      </w:r>
    </w:p>
    <w:p w14:paraId="2959B0A7" w14:textId="77777777" w:rsidR="00F33123" w:rsidRDefault="00F33123" w:rsidP="00ED313C">
      <w:pPr>
        <w:jc w:val="center"/>
        <w:rPr>
          <w:rFonts w:ascii="Arial" w:hAnsi="Arial" w:cs="Arial"/>
          <w:sz w:val="20"/>
          <w:szCs w:val="20"/>
        </w:rPr>
      </w:pPr>
    </w:p>
    <w:p w14:paraId="320FF442" w14:textId="77777777" w:rsidR="006062A5" w:rsidRDefault="006062A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49A5B6C" w14:textId="77777777" w:rsidR="006062A5" w:rsidRDefault="006062A5" w:rsidP="00ED313C">
      <w:pPr>
        <w:jc w:val="center"/>
        <w:rPr>
          <w:rFonts w:ascii="Arial" w:hAnsi="Arial" w:cs="Arial"/>
          <w:sz w:val="20"/>
          <w:szCs w:val="20"/>
        </w:rPr>
      </w:pPr>
    </w:p>
    <w:p w14:paraId="2F4BF4DE" w14:textId="77777777" w:rsidR="006062A5" w:rsidRDefault="006062A5" w:rsidP="00ED313C">
      <w:pPr>
        <w:jc w:val="center"/>
        <w:rPr>
          <w:rFonts w:ascii="Arial" w:hAnsi="Arial" w:cs="Arial"/>
          <w:sz w:val="20"/>
          <w:szCs w:val="20"/>
        </w:rPr>
      </w:pPr>
    </w:p>
    <w:p w14:paraId="15ECDDA5" w14:textId="77777777" w:rsidR="006062A5" w:rsidRDefault="006062A5" w:rsidP="00ED313C">
      <w:pPr>
        <w:jc w:val="center"/>
        <w:rPr>
          <w:rFonts w:ascii="Arial" w:hAnsi="Arial" w:cs="Arial"/>
          <w:sz w:val="20"/>
          <w:szCs w:val="20"/>
        </w:rPr>
      </w:pPr>
    </w:p>
    <w:p w14:paraId="7FDD8ED7" w14:textId="77777777" w:rsidR="006062A5" w:rsidRDefault="006062A5" w:rsidP="00ED313C">
      <w:pPr>
        <w:jc w:val="center"/>
        <w:rPr>
          <w:rFonts w:ascii="Arial" w:hAnsi="Arial" w:cs="Arial"/>
          <w:sz w:val="20"/>
          <w:szCs w:val="20"/>
        </w:rPr>
      </w:pPr>
    </w:p>
    <w:p w14:paraId="24F7BF76" w14:textId="3AFFBC0A" w:rsidR="00ED313C" w:rsidRPr="005863E0" w:rsidRDefault="00ED313C" w:rsidP="00ED313C">
      <w:pPr>
        <w:jc w:val="center"/>
        <w:rPr>
          <w:rFonts w:ascii="Arial" w:hAnsi="Arial" w:cs="Arial"/>
          <w:sz w:val="20"/>
          <w:szCs w:val="20"/>
        </w:rPr>
      </w:pPr>
      <w:r w:rsidRPr="00ED313C">
        <w:rPr>
          <w:rFonts w:ascii="Arial" w:hAnsi="Arial" w:cs="Arial"/>
          <w:sz w:val="20"/>
          <w:szCs w:val="20"/>
        </w:rPr>
        <w:t>Pristava</w:t>
      </w:r>
      <w:r w:rsidRPr="005863E0">
        <w:rPr>
          <w:rFonts w:ascii="Arial" w:hAnsi="Arial" w:cs="Arial"/>
          <w:sz w:val="20"/>
          <w:szCs w:val="20"/>
        </w:rPr>
        <w:t>.</w:t>
      </w:r>
    </w:p>
    <w:p w14:paraId="4F78C8DD" w14:textId="77777777" w:rsidR="00ED313C" w:rsidRPr="005863E0" w:rsidRDefault="00ED313C" w:rsidP="00ED313C">
      <w:pPr>
        <w:jc w:val="center"/>
        <w:rPr>
          <w:rFonts w:ascii="Arial" w:hAnsi="Arial" w:cs="Arial"/>
          <w:sz w:val="20"/>
          <w:szCs w:val="20"/>
        </w:rPr>
      </w:pPr>
    </w:p>
    <w:p w14:paraId="65B9B2FA" w14:textId="35818C10" w:rsidR="00EE322E" w:rsidRPr="00941F8A" w:rsidRDefault="00EE322E" w:rsidP="00EE322E">
      <w:pPr>
        <w:jc w:val="both"/>
        <w:rPr>
          <w:rFonts w:ascii="Arial" w:hAnsi="Arial" w:cs="Arial"/>
          <w:sz w:val="20"/>
          <w:szCs w:val="20"/>
        </w:rPr>
      </w:pPr>
      <w:r w:rsidRPr="00EE322E">
        <w:rPr>
          <w:rFonts w:ascii="Arial" w:hAnsi="Arial" w:cs="Arial"/>
          <w:sz w:val="20"/>
          <w:szCs w:val="20"/>
        </w:rPr>
        <w:t xml:space="preserve">Komisija je sklenila, da je predlagano zemljepisno ime skladno z Zakonom o določanju območij ter imenovanju in označevanju naselij, ulic in stavb </w:t>
      </w:r>
      <w:r w:rsidR="00C85418">
        <w:rPr>
          <w:rFonts w:ascii="Arial" w:hAnsi="Arial" w:cs="Arial"/>
          <w:sz w:val="20"/>
          <w:szCs w:val="20"/>
        </w:rPr>
        <w:t>(</w:t>
      </w:r>
      <w:r w:rsidRPr="00EE322E">
        <w:rPr>
          <w:rFonts w:ascii="Arial" w:hAnsi="Arial" w:cs="Arial"/>
          <w:sz w:val="20"/>
          <w:szCs w:val="20"/>
        </w:rPr>
        <w:t>ZDOIONUS</w:t>
      </w:r>
      <w:r w:rsidR="00C85418">
        <w:rPr>
          <w:rFonts w:ascii="Arial" w:hAnsi="Arial" w:cs="Arial"/>
          <w:sz w:val="20"/>
          <w:szCs w:val="20"/>
        </w:rPr>
        <w:t>;</w:t>
      </w:r>
      <w:r w:rsidRPr="00EE322E">
        <w:rPr>
          <w:rFonts w:ascii="Arial" w:hAnsi="Arial" w:cs="Arial"/>
          <w:sz w:val="20"/>
          <w:szCs w:val="20"/>
        </w:rPr>
        <w:t xml:space="preserve"> Uradni list RS, št. 25/2008), vendar pa se poimenovanje nanaša na </w:t>
      </w:r>
      <w:r w:rsidR="006062A5">
        <w:rPr>
          <w:rFonts w:ascii="Arial" w:hAnsi="Arial" w:cs="Arial"/>
          <w:sz w:val="20"/>
          <w:szCs w:val="20"/>
        </w:rPr>
        <w:t xml:space="preserve">od načrtovane </w:t>
      </w:r>
      <w:r w:rsidR="006062A5" w:rsidRPr="006062A5">
        <w:rPr>
          <w:rFonts w:ascii="Arial" w:hAnsi="Arial" w:cs="Arial"/>
          <w:sz w:val="20"/>
          <w:szCs w:val="20"/>
        </w:rPr>
        <w:t>ulice oddaljen krajinski predel</w:t>
      </w:r>
      <w:r w:rsidR="0015307B">
        <w:rPr>
          <w:rFonts w:ascii="Arial" w:hAnsi="Arial" w:cs="Arial"/>
          <w:sz w:val="20"/>
          <w:szCs w:val="20"/>
        </w:rPr>
        <w:t>, z</w:t>
      </w:r>
      <w:r w:rsidRPr="00EE322E">
        <w:rPr>
          <w:rFonts w:ascii="Arial" w:hAnsi="Arial" w:cs="Arial"/>
          <w:sz w:val="20"/>
          <w:szCs w:val="20"/>
        </w:rPr>
        <w:t>ato potrjuje ulično ime</w:t>
      </w:r>
    </w:p>
    <w:p w14:paraId="6A8FD76F" w14:textId="77777777" w:rsidR="00ED313C" w:rsidRDefault="00ED313C" w:rsidP="00ED313C">
      <w:pPr>
        <w:jc w:val="center"/>
        <w:rPr>
          <w:rFonts w:ascii="Arial" w:hAnsi="Arial" w:cs="Arial"/>
          <w:sz w:val="20"/>
          <w:szCs w:val="20"/>
        </w:rPr>
      </w:pPr>
    </w:p>
    <w:p w14:paraId="73070477" w14:textId="39D15F6B" w:rsidR="00C85418" w:rsidRDefault="00C85418" w:rsidP="00C85418">
      <w:pPr>
        <w:jc w:val="center"/>
        <w:rPr>
          <w:rFonts w:ascii="Arial" w:hAnsi="Arial" w:cs="Arial"/>
          <w:sz w:val="20"/>
          <w:szCs w:val="20"/>
        </w:rPr>
      </w:pPr>
      <w:r w:rsidRPr="00F33123">
        <w:rPr>
          <w:rFonts w:ascii="Arial" w:hAnsi="Arial" w:cs="Arial"/>
          <w:b/>
          <w:bCs/>
          <w:sz w:val="20"/>
          <w:szCs w:val="20"/>
        </w:rPr>
        <w:t>Ulic</w:t>
      </w: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Pr="00F33123">
        <w:rPr>
          <w:rFonts w:ascii="Arial" w:hAnsi="Arial" w:cs="Arial"/>
          <w:b/>
          <w:bCs/>
          <w:sz w:val="20"/>
          <w:szCs w:val="20"/>
        </w:rPr>
        <w:t>na Pristavo</w:t>
      </w:r>
      <w:r>
        <w:rPr>
          <w:rFonts w:ascii="Arial" w:hAnsi="Arial" w:cs="Arial"/>
          <w:sz w:val="20"/>
          <w:szCs w:val="20"/>
        </w:rPr>
        <w:t>.</w:t>
      </w:r>
    </w:p>
    <w:p w14:paraId="7359FA70" w14:textId="77777777" w:rsidR="006062A5" w:rsidRPr="00ED313C" w:rsidRDefault="006062A5" w:rsidP="00ED313C">
      <w:pPr>
        <w:jc w:val="center"/>
        <w:rPr>
          <w:rFonts w:ascii="Arial" w:hAnsi="Arial" w:cs="Arial"/>
          <w:bCs/>
          <w:iCs/>
          <w:sz w:val="20"/>
          <w:szCs w:val="20"/>
        </w:rPr>
      </w:pPr>
    </w:p>
    <w:p w14:paraId="07D492A5" w14:textId="03E900AC" w:rsidR="00ED313C" w:rsidRDefault="00F33123" w:rsidP="00ED313C">
      <w:pPr>
        <w:jc w:val="both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_________________________________________________________________________________</w:t>
      </w:r>
    </w:p>
    <w:p w14:paraId="2A39CA88" w14:textId="77777777" w:rsidR="00F33123" w:rsidRDefault="00F33123" w:rsidP="00F33123">
      <w:pPr>
        <w:rPr>
          <w:rFonts w:ascii="Arial" w:hAnsi="Arial" w:cs="Arial"/>
          <w:b/>
          <w:bCs/>
          <w:sz w:val="20"/>
          <w:szCs w:val="20"/>
        </w:rPr>
      </w:pPr>
    </w:p>
    <w:p w14:paraId="06CE2BEE" w14:textId="138AC16B" w:rsidR="00ED313C" w:rsidRPr="005863E0" w:rsidRDefault="00ED313C" w:rsidP="00ED313C">
      <w:pPr>
        <w:jc w:val="center"/>
        <w:rPr>
          <w:rFonts w:ascii="Arial" w:hAnsi="Arial" w:cs="Arial"/>
          <w:sz w:val="20"/>
          <w:szCs w:val="20"/>
        </w:rPr>
      </w:pPr>
      <w:r w:rsidRPr="00ED313C">
        <w:rPr>
          <w:rFonts w:ascii="Arial" w:hAnsi="Arial" w:cs="Arial"/>
          <w:sz w:val="20"/>
          <w:szCs w:val="20"/>
        </w:rPr>
        <w:t>Reber</w:t>
      </w:r>
      <w:r w:rsidRPr="005863E0">
        <w:rPr>
          <w:rFonts w:ascii="Arial" w:hAnsi="Arial" w:cs="Arial"/>
          <w:sz w:val="20"/>
          <w:szCs w:val="20"/>
        </w:rPr>
        <w:t>.</w:t>
      </w:r>
    </w:p>
    <w:p w14:paraId="2E77FEC6" w14:textId="77777777" w:rsidR="00ED313C" w:rsidRPr="005863E0" w:rsidRDefault="00ED313C" w:rsidP="00ED313C">
      <w:pPr>
        <w:jc w:val="center"/>
        <w:rPr>
          <w:rFonts w:ascii="Arial" w:hAnsi="Arial" w:cs="Arial"/>
          <w:sz w:val="20"/>
          <w:szCs w:val="20"/>
        </w:rPr>
      </w:pPr>
    </w:p>
    <w:p w14:paraId="5973B211" w14:textId="75ABEBBF" w:rsidR="00B11AD1" w:rsidRPr="00941F8A" w:rsidRDefault="00B11AD1" w:rsidP="00B11AD1">
      <w:pPr>
        <w:jc w:val="both"/>
        <w:rPr>
          <w:rFonts w:ascii="Arial" w:hAnsi="Arial" w:cs="Arial"/>
          <w:sz w:val="20"/>
          <w:szCs w:val="20"/>
        </w:rPr>
      </w:pPr>
      <w:r w:rsidRPr="00EE322E">
        <w:rPr>
          <w:rFonts w:ascii="Arial" w:hAnsi="Arial" w:cs="Arial"/>
          <w:sz w:val="20"/>
          <w:szCs w:val="20"/>
        </w:rPr>
        <w:t xml:space="preserve">Komisija je sklenila, da je predlagano zemljepisno ime skladno z Zakonom o določanju območij ter imenovanju in označevanju naselij, ulic in stavb </w:t>
      </w:r>
      <w:r w:rsidR="0015307B">
        <w:rPr>
          <w:rFonts w:ascii="Arial" w:hAnsi="Arial" w:cs="Arial"/>
          <w:sz w:val="20"/>
          <w:szCs w:val="20"/>
        </w:rPr>
        <w:t>(</w:t>
      </w:r>
      <w:r w:rsidRPr="00EE322E">
        <w:rPr>
          <w:rFonts w:ascii="Arial" w:hAnsi="Arial" w:cs="Arial"/>
          <w:sz w:val="20"/>
          <w:szCs w:val="20"/>
        </w:rPr>
        <w:t>ZDOIONUS</w:t>
      </w:r>
      <w:r w:rsidR="0015307B">
        <w:rPr>
          <w:rFonts w:ascii="Arial" w:hAnsi="Arial" w:cs="Arial"/>
          <w:sz w:val="20"/>
          <w:szCs w:val="20"/>
        </w:rPr>
        <w:t xml:space="preserve">; </w:t>
      </w:r>
      <w:r w:rsidRPr="00EE322E">
        <w:rPr>
          <w:rFonts w:ascii="Arial" w:hAnsi="Arial" w:cs="Arial"/>
          <w:sz w:val="20"/>
          <w:szCs w:val="20"/>
        </w:rPr>
        <w:t xml:space="preserve">Uradni list RS, št. 25/2008), </w:t>
      </w:r>
      <w:r w:rsidR="00EE322E">
        <w:rPr>
          <w:rFonts w:ascii="Arial" w:hAnsi="Arial" w:cs="Arial"/>
          <w:sz w:val="20"/>
          <w:szCs w:val="20"/>
        </w:rPr>
        <w:t>vendar</w:t>
      </w:r>
      <w:r w:rsidR="00EE322E" w:rsidRPr="00EE322E">
        <w:rPr>
          <w:rFonts w:ascii="Arial" w:hAnsi="Arial" w:cs="Arial"/>
          <w:sz w:val="20"/>
          <w:szCs w:val="20"/>
        </w:rPr>
        <w:t xml:space="preserve"> pa se poimenovanje nanaša na greben nad načrtovano ulico</w:t>
      </w:r>
      <w:r w:rsidR="0015307B">
        <w:rPr>
          <w:rFonts w:ascii="Arial" w:hAnsi="Arial" w:cs="Arial"/>
          <w:sz w:val="20"/>
          <w:szCs w:val="20"/>
        </w:rPr>
        <w:t>, z</w:t>
      </w:r>
      <w:r w:rsidR="00EE322E">
        <w:rPr>
          <w:rFonts w:ascii="Arial" w:hAnsi="Arial" w:cs="Arial"/>
          <w:sz w:val="20"/>
          <w:szCs w:val="20"/>
        </w:rPr>
        <w:t>ato</w:t>
      </w:r>
      <w:r w:rsidR="00EE322E" w:rsidRPr="00EE322E">
        <w:rPr>
          <w:rFonts w:ascii="Arial" w:hAnsi="Arial" w:cs="Arial"/>
          <w:sz w:val="20"/>
          <w:szCs w:val="20"/>
        </w:rPr>
        <w:t xml:space="preserve"> </w:t>
      </w:r>
      <w:r w:rsidRPr="00EE322E">
        <w:rPr>
          <w:rFonts w:ascii="Arial" w:hAnsi="Arial" w:cs="Arial"/>
          <w:sz w:val="20"/>
          <w:szCs w:val="20"/>
        </w:rPr>
        <w:t>potrjuje ulično ime</w:t>
      </w:r>
    </w:p>
    <w:p w14:paraId="61AC93A2" w14:textId="77777777" w:rsidR="006B6DF3" w:rsidRDefault="006B6DF3" w:rsidP="00ED313C">
      <w:pPr>
        <w:jc w:val="both"/>
        <w:rPr>
          <w:rFonts w:ascii="Arial" w:hAnsi="Arial" w:cs="Arial"/>
          <w:sz w:val="20"/>
          <w:szCs w:val="20"/>
        </w:rPr>
      </w:pPr>
    </w:p>
    <w:p w14:paraId="45D54BE8" w14:textId="326969CF" w:rsidR="006B6DF3" w:rsidRDefault="00B11AD1" w:rsidP="006B6DF3">
      <w:pPr>
        <w:jc w:val="center"/>
        <w:rPr>
          <w:rFonts w:ascii="Arial" w:hAnsi="Arial" w:cs="Arial"/>
          <w:sz w:val="20"/>
          <w:szCs w:val="20"/>
        </w:rPr>
      </w:pPr>
      <w:r w:rsidRPr="00F33123">
        <w:rPr>
          <w:rFonts w:ascii="Arial" w:hAnsi="Arial" w:cs="Arial"/>
          <w:b/>
          <w:bCs/>
          <w:sz w:val="20"/>
          <w:szCs w:val="20"/>
        </w:rPr>
        <w:t xml:space="preserve">Ulica na </w:t>
      </w:r>
      <w:r w:rsidR="006B6DF3" w:rsidRPr="00F33123">
        <w:rPr>
          <w:rFonts w:ascii="Arial" w:hAnsi="Arial" w:cs="Arial"/>
          <w:b/>
          <w:bCs/>
          <w:sz w:val="20"/>
          <w:szCs w:val="20"/>
        </w:rPr>
        <w:t>Reber</w:t>
      </w:r>
      <w:r w:rsidR="006B6DF3" w:rsidRPr="005863E0">
        <w:rPr>
          <w:rFonts w:ascii="Arial" w:hAnsi="Arial" w:cs="Arial"/>
          <w:sz w:val="20"/>
          <w:szCs w:val="20"/>
        </w:rPr>
        <w:t>.</w:t>
      </w:r>
    </w:p>
    <w:p w14:paraId="62B7934D" w14:textId="77777777" w:rsidR="006062A5" w:rsidRPr="005863E0" w:rsidRDefault="006062A5" w:rsidP="006B6DF3">
      <w:pPr>
        <w:jc w:val="center"/>
        <w:rPr>
          <w:rFonts w:ascii="Arial" w:hAnsi="Arial" w:cs="Arial"/>
          <w:sz w:val="20"/>
          <w:szCs w:val="20"/>
        </w:rPr>
      </w:pPr>
    </w:p>
    <w:p w14:paraId="0BEFBA63" w14:textId="7CE9D645" w:rsidR="00ED313C" w:rsidRPr="00ED313C" w:rsidRDefault="00F33123" w:rsidP="00ED313C">
      <w:pPr>
        <w:jc w:val="both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_________________________________________________________________________________</w:t>
      </w:r>
    </w:p>
    <w:p w14:paraId="3D73F7D7" w14:textId="77777777" w:rsidR="00ED313C" w:rsidRPr="00ED313C" w:rsidRDefault="00ED313C" w:rsidP="00ED313C">
      <w:pPr>
        <w:jc w:val="both"/>
        <w:rPr>
          <w:rFonts w:ascii="Arial" w:hAnsi="Arial" w:cs="Arial"/>
          <w:bCs/>
          <w:iCs/>
          <w:sz w:val="20"/>
          <w:szCs w:val="20"/>
        </w:rPr>
      </w:pPr>
    </w:p>
    <w:p w14:paraId="7EDA274D" w14:textId="77777777" w:rsidR="00ED313C" w:rsidRPr="005863E0" w:rsidRDefault="00ED313C" w:rsidP="002B79D6">
      <w:pPr>
        <w:rPr>
          <w:rFonts w:ascii="Arial" w:hAnsi="Arial" w:cs="Arial"/>
          <w:sz w:val="20"/>
          <w:szCs w:val="20"/>
        </w:rPr>
      </w:pPr>
    </w:p>
    <w:p w14:paraId="68BA50CE" w14:textId="77777777" w:rsidR="00BB2116" w:rsidRPr="005863E0" w:rsidRDefault="00BB2116" w:rsidP="00FC65A5">
      <w:pPr>
        <w:rPr>
          <w:rFonts w:ascii="Arial" w:hAnsi="Arial" w:cs="Arial"/>
          <w:b/>
          <w:bCs/>
          <w:sz w:val="20"/>
          <w:szCs w:val="20"/>
        </w:rPr>
      </w:pPr>
    </w:p>
    <w:p w14:paraId="6B9ADC06" w14:textId="77777777" w:rsidR="003B5227" w:rsidRPr="002365AF" w:rsidRDefault="003B5227" w:rsidP="000868C5">
      <w:pPr>
        <w:jc w:val="both"/>
        <w:rPr>
          <w:rFonts w:ascii="Arial" w:eastAsiaTheme="minorHAnsi" w:hAnsi="Arial" w:cs="Arial"/>
          <w:bCs/>
          <w:sz w:val="20"/>
          <w:szCs w:val="20"/>
        </w:rPr>
      </w:pPr>
      <w:r w:rsidRPr="002365AF">
        <w:rPr>
          <w:rFonts w:ascii="Arial" w:eastAsiaTheme="minorHAnsi" w:hAnsi="Arial" w:cs="Arial"/>
          <w:bCs/>
          <w:sz w:val="20"/>
          <w:szCs w:val="20"/>
        </w:rPr>
        <w:t>V odloku o določitvi imena naselja/ulice mora biti ime naselja/ulice zapisano skladno z mnenjem delovnega telesa vlade, pristojnega za standardizacijo zemljepisnih imen (tretji odstavek 17. člena ZDOIONUS). V primeru ugotovljenega neupoštevanja mnenja Komisije za standardizacijo zemljepisnih imen (delovnega telesa vlade, pristojnega za standardizacijo zemljepisnih imen) se na njen predlog skladno z Zakonom o lokalni samoupravi in Zakonom o državni upravi sproži postopek nadzora zakonitosti odloka o določitvi imena naselja/ulice, v katerem mnenje ni upoštevano.</w:t>
      </w:r>
    </w:p>
    <w:p w14:paraId="40A8452D" w14:textId="77777777" w:rsidR="002365AF" w:rsidRPr="002365AF" w:rsidRDefault="002365AF" w:rsidP="003B5227">
      <w:pPr>
        <w:rPr>
          <w:rFonts w:ascii="Arial" w:eastAsiaTheme="minorHAnsi" w:hAnsi="Arial" w:cs="Arial"/>
          <w:bCs/>
          <w:sz w:val="20"/>
          <w:szCs w:val="20"/>
        </w:rPr>
      </w:pPr>
    </w:p>
    <w:p w14:paraId="55D6D0D4" w14:textId="77777777" w:rsidR="002365AF" w:rsidRPr="002365AF" w:rsidRDefault="002365AF" w:rsidP="003B5227">
      <w:pPr>
        <w:rPr>
          <w:rFonts w:ascii="Arial" w:eastAsiaTheme="minorHAnsi" w:hAnsi="Arial" w:cs="Arial"/>
          <w:bCs/>
          <w:sz w:val="20"/>
          <w:szCs w:val="20"/>
        </w:rPr>
      </w:pPr>
    </w:p>
    <w:p w14:paraId="18E90EA3" w14:textId="2E5E566D" w:rsidR="00F508F4" w:rsidRDefault="00F508F4" w:rsidP="00F508F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Lep pozdrav</w:t>
      </w:r>
      <w:r w:rsidR="007E1A94">
        <w:rPr>
          <w:rFonts w:ascii="Arial" w:hAnsi="Arial" w:cs="Arial"/>
          <w:sz w:val="20"/>
          <w:szCs w:val="20"/>
        </w:rPr>
        <w:t>.</w:t>
      </w:r>
    </w:p>
    <w:p w14:paraId="3FE34394" w14:textId="77777777" w:rsidR="00F508F4" w:rsidRDefault="00F508F4" w:rsidP="00F508F4">
      <w:pPr>
        <w:rPr>
          <w:rFonts w:ascii="Arial" w:hAnsi="Arial" w:cs="Arial"/>
          <w:sz w:val="20"/>
          <w:szCs w:val="20"/>
        </w:rPr>
      </w:pPr>
    </w:p>
    <w:p w14:paraId="0CA45FBB" w14:textId="77777777" w:rsidR="00F508F4" w:rsidRDefault="00F508F4" w:rsidP="00F508F4">
      <w:pPr>
        <w:rPr>
          <w:rFonts w:ascii="Arial" w:hAnsi="Arial" w:cs="Arial"/>
          <w:sz w:val="20"/>
          <w:szCs w:val="20"/>
        </w:rPr>
      </w:pPr>
    </w:p>
    <w:p w14:paraId="18F9500B" w14:textId="7E10D816" w:rsidR="00B030A9" w:rsidRPr="00F113FB" w:rsidRDefault="007E1A94" w:rsidP="00B030A9">
      <w:pPr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D</w:t>
      </w:r>
      <w:r w:rsidR="00B030A9" w:rsidRPr="00F113FB">
        <w:rPr>
          <w:rFonts w:ascii="Arial" w:hAnsi="Arial" w:cs="Arial"/>
          <w:sz w:val="20"/>
        </w:rPr>
        <w:t xml:space="preserve">r. </w:t>
      </w:r>
      <w:r w:rsidR="00EB2A57">
        <w:rPr>
          <w:rFonts w:ascii="Arial" w:hAnsi="Arial" w:cs="Arial"/>
          <w:sz w:val="20"/>
        </w:rPr>
        <w:t>Matjaž Geršič</w:t>
      </w:r>
    </w:p>
    <w:p w14:paraId="2F8077EF" w14:textId="77777777" w:rsidR="00B030A9" w:rsidRDefault="00884FBE" w:rsidP="00B030A9">
      <w:pPr>
        <w:ind w:left="5664"/>
      </w:pPr>
      <w:r>
        <w:rPr>
          <w:rFonts w:ascii="Arial" w:hAnsi="Arial" w:cs="Arial"/>
          <w:sz w:val="20"/>
          <w:szCs w:val="20"/>
        </w:rPr>
        <w:t xml:space="preserve">      </w:t>
      </w:r>
      <w:r w:rsidR="00D4035E">
        <w:rPr>
          <w:rFonts w:ascii="Arial" w:hAnsi="Arial" w:cs="Arial"/>
          <w:sz w:val="20"/>
          <w:szCs w:val="20"/>
        </w:rPr>
        <w:t>p</w:t>
      </w:r>
      <w:r w:rsidR="00B030A9" w:rsidRPr="00F113FB">
        <w:rPr>
          <w:rFonts w:ascii="Arial" w:hAnsi="Arial" w:cs="Arial"/>
          <w:sz w:val="20"/>
          <w:szCs w:val="20"/>
        </w:rPr>
        <w:t>redsednik</w:t>
      </w:r>
    </w:p>
    <w:sectPr w:rsidR="00B030A9" w:rsidSect="00BB2116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A2371"/>
    <w:multiLevelType w:val="hybridMultilevel"/>
    <w:tmpl w:val="E10668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27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F4"/>
    <w:rsid w:val="000548D1"/>
    <w:rsid w:val="000822E7"/>
    <w:rsid w:val="000868C5"/>
    <w:rsid w:val="000909A3"/>
    <w:rsid w:val="00091576"/>
    <w:rsid w:val="0009715C"/>
    <w:rsid w:val="000A562A"/>
    <w:rsid w:val="000A56A3"/>
    <w:rsid w:val="000A6DB0"/>
    <w:rsid w:val="000B67D3"/>
    <w:rsid w:val="000C1313"/>
    <w:rsid w:val="000D5F61"/>
    <w:rsid w:val="000E264C"/>
    <w:rsid w:val="001004BC"/>
    <w:rsid w:val="0011012A"/>
    <w:rsid w:val="00113856"/>
    <w:rsid w:val="00116C99"/>
    <w:rsid w:val="00136311"/>
    <w:rsid w:val="00140124"/>
    <w:rsid w:val="0015307B"/>
    <w:rsid w:val="0016498F"/>
    <w:rsid w:val="00175436"/>
    <w:rsid w:val="0019232B"/>
    <w:rsid w:val="00192D08"/>
    <w:rsid w:val="001A5085"/>
    <w:rsid w:val="001D352B"/>
    <w:rsid w:val="001E037D"/>
    <w:rsid w:val="001E1240"/>
    <w:rsid w:val="001E611B"/>
    <w:rsid w:val="00220FA0"/>
    <w:rsid w:val="00222A70"/>
    <w:rsid w:val="002365AF"/>
    <w:rsid w:val="002405B5"/>
    <w:rsid w:val="0025010C"/>
    <w:rsid w:val="002504F7"/>
    <w:rsid w:val="0025130A"/>
    <w:rsid w:val="00251454"/>
    <w:rsid w:val="002660EA"/>
    <w:rsid w:val="00283719"/>
    <w:rsid w:val="00285AAE"/>
    <w:rsid w:val="002B1EF1"/>
    <w:rsid w:val="002B7167"/>
    <w:rsid w:val="002B79D6"/>
    <w:rsid w:val="002C4B91"/>
    <w:rsid w:val="002D53AB"/>
    <w:rsid w:val="002E4E95"/>
    <w:rsid w:val="002F17F7"/>
    <w:rsid w:val="002F6537"/>
    <w:rsid w:val="00311554"/>
    <w:rsid w:val="00314409"/>
    <w:rsid w:val="0032044D"/>
    <w:rsid w:val="003223A6"/>
    <w:rsid w:val="00327104"/>
    <w:rsid w:val="003B5227"/>
    <w:rsid w:val="003D5ED2"/>
    <w:rsid w:val="003D7660"/>
    <w:rsid w:val="003F2088"/>
    <w:rsid w:val="00404D67"/>
    <w:rsid w:val="00416890"/>
    <w:rsid w:val="0042517F"/>
    <w:rsid w:val="00433ADC"/>
    <w:rsid w:val="00442F36"/>
    <w:rsid w:val="004453D6"/>
    <w:rsid w:val="0045699E"/>
    <w:rsid w:val="004843F2"/>
    <w:rsid w:val="00494315"/>
    <w:rsid w:val="004A0DFE"/>
    <w:rsid w:val="004A729F"/>
    <w:rsid w:val="004E4165"/>
    <w:rsid w:val="005032AD"/>
    <w:rsid w:val="00504885"/>
    <w:rsid w:val="005861F1"/>
    <w:rsid w:val="005863E0"/>
    <w:rsid w:val="005D1A8F"/>
    <w:rsid w:val="005F5CE0"/>
    <w:rsid w:val="00600D6B"/>
    <w:rsid w:val="006062A5"/>
    <w:rsid w:val="006338D4"/>
    <w:rsid w:val="00633CE1"/>
    <w:rsid w:val="00653CA8"/>
    <w:rsid w:val="006656EE"/>
    <w:rsid w:val="0067271C"/>
    <w:rsid w:val="00686F01"/>
    <w:rsid w:val="006A7E4D"/>
    <w:rsid w:val="006B6DF3"/>
    <w:rsid w:val="006C120D"/>
    <w:rsid w:val="006E2F8F"/>
    <w:rsid w:val="006E7C8E"/>
    <w:rsid w:val="006F3910"/>
    <w:rsid w:val="007006A2"/>
    <w:rsid w:val="0073246E"/>
    <w:rsid w:val="00761824"/>
    <w:rsid w:val="0076704E"/>
    <w:rsid w:val="00777ADF"/>
    <w:rsid w:val="00780060"/>
    <w:rsid w:val="0079404E"/>
    <w:rsid w:val="007A2C5A"/>
    <w:rsid w:val="007B603C"/>
    <w:rsid w:val="007E1A94"/>
    <w:rsid w:val="007E4A9A"/>
    <w:rsid w:val="007E72C0"/>
    <w:rsid w:val="007F1768"/>
    <w:rsid w:val="00807B19"/>
    <w:rsid w:val="00837BEB"/>
    <w:rsid w:val="00842A63"/>
    <w:rsid w:val="0084729D"/>
    <w:rsid w:val="00862A82"/>
    <w:rsid w:val="0086545F"/>
    <w:rsid w:val="0087202F"/>
    <w:rsid w:val="008759BE"/>
    <w:rsid w:val="00884FBE"/>
    <w:rsid w:val="0089210B"/>
    <w:rsid w:val="008A29CC"/>
    <w:rsid w:val="008A5863"/>
    <w:rsid w:val="008C1261"/>
    <w:rsid w:val="008C3C14"/>
    <w:rsid w:val="008C4B06"/>
    <w:rsid w:val="008C6BE6"/>
    <w:rsid w:val="008F0888"/>
    <w:rsid w:val="008F65E9"/>
    <w:rsid w:val="00904F91"/>
    <w:rsid w:val="00930F57"/>
    <w:rsid w:val="00944D6A"/>
    <w:rsid w:val="00944F80"/>
    <w:rsid w:val="009603F2"/>
    <w:rsid w:val="00970BCD"/>
    <w:rsid w:val="00984236"/>
    <w:rsid w:val="009A7816"/>
    <w:rsid w:val="009C356E"/>
    <w:rsid w:val="009C6C8C"/>
    <w:rsid w:val="009F3E94"/>
    <w:rsid w:val="00A216B5"/>
    <w:rsid w:val="00A50923"/>
    <w:rsid w:val="00A615A6"/>
    <w:rsid w:val="00A724C1"/>
    <w:rsid w:val="00A72C8F"/>
    <w:rsid w:val="00A81B36"/>
    <w:rsid w:val="00A8431A"/>
    <w:rsid w:val="00AB53AB"/>
    <w:rsid w:val="00AF15A6"/>
    <w:rsid w:val="00AF1B7B"/>
    <w:rsid w:val="00AF327B"/>
    <w:rsid w:val="00B030A9"/>
    <w:rsid w:val="00B11AD1"/>
    <w:rsid w:val="00B12D15"/>
    <w:rsid w:val="00B1766D"/>
    <w:rsid w:val="00B402BD"/>
    <w:rsid w:val="00B47AD6"/>
    <w:rsid w:val="00B53846"/>
    <w:rsid w:val="00B725B7"/>
    <w:rsid w:val="00B77816"/>
    <w:rsid w:val="00B83AB4"/>
    <w:rsid w:val="00B92907"/>
    <w:rsid w:val="00BB2116"/>
    <w:rsid w:val="00BC0D61"/>
    <w:rsid w:val="00BE2BB2"/>
    <w:rsid w:val="00C14369"/>
    <w:rsid w:val="00C157B8"/>
    <w:rsid w:val="00C17D56"/>
    <w:rsid w:val="00C27912"/>
    <w:rsid w:val="00C475D3"/>
    <w:rsid w:val="00C7476F"/>
    <w:rsid w:val="00C85418"/>
    <w:rsid w:val="00CB29A1"/>
    <w:rsid w:val="00CC50AE"/>
    <w:rsid w:val="00CE39F5"/>
    <w:rsid w:val="00D01618"/>
    <w:rsid w:val="00D25236"/>
    <w:rsid w:val="00D4035E"/>
    <w:rsid w:val="00D70A42"/>
    <w:rsid w:val="00D72B02"/>
    <w:rsid w:val="00D761F7"/>
    <w:rsid w:val="00D916D9"/>
    <w:rsid w:val="00DD26EB"/>
    <w:rsid w:val="00DD387A"/>
    <w:rsid w:val="00DD725B"/>
    <w:rsid w:val="00E53174"/>
    <w:rsid w:val="00E559BE"/>
    <w:rsid w:val="00E85C8B"/>
    <w:rsid w:val="00EA0A7C"/>
    <w:rsid w:val="00EA6CBF"/>
    <w:rsid w:val="00EB2A57"/>
    <w:rsid w:val="00EC2DAA"/>
    <w:rsid w:val="00EC6D73"/>
    <w:rsid w:val="00ED313C"/>
    <w:rsid w:val="00EE322E"/>
    <w:rsid w:val="00EE3FF6"/>
    <w:rsid w:val="00EF558E"/>
    <w:rsid w:val="00F02DFC"/>
    <w:rsid w:val="00F30BE4"/>
    <w:rsid w:val="00F33123"/>
    <w:rsid w:val="00F468EA"/>
    <w:rsid w:val="00F508F4"/>
    <w:rsid w:val="00F51072"/>
    <w:rsid w:val="00F602C6"/>
    <w:rsid w:val="00F6066F"/>
    <w:rsid w:val="00F67B56"/>
    <w:rsid w:val="00F67EC1"/>
    <w:rsid w:val="00F92D8A"/>
    <w:rsid w:val="00FB32DF"/>
    <w:rsid w:val="00FC65A5"/>
    <w:rsid w:val="00FD04A8"/>
    <w:rsid w:val="00FD7720"/>
    <w:rsid w:val="00FF2FB3"/>
    <w:rsid w:val="00FF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3771"/>
  <w15:docId w15:val="{127FE825-2E45-4B1E-8630-87C51F7B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08F4"/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08F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508F4"/>
    <w:rPr>
      <w:rFonts w:ascii="Tahoma" w:hAnsi="Tahoma" w:cs="Tahoma"/>
      <w:sz w:val="16"/>
      <w:szCs w:val="16"/>
      <w:lang w:val="en-GB"/>
    </w:rPr>
  </w:style>
  <w:style w:type="character" w:styleId="Hiperpovezava">
    <w:name w:val="Hyperlink"/>
    <w:semiHidden/>
    <w:rsid w:val="00F508F4"/>
    <w:rPr>
      <w:color w:val="0000FF"/>
      <w:u w:val="single"/>
    </w:rPr>
  </w:style>
  <w:style w:type="paragraph" w:styleId="Brezrazmikov">
    <w:name w:val="No Spacing"/>
    <w:uiPriority w:val="1"/>
    <w:qFormat/>
    <w:rsid w:val="001E1240"/>
    <w:rPr>
      <w:rFonts w:ascii="Calibri" w:eastAsia="Calibri" w:hAnsi="Calibri" w:cs="Times New Roman"/>
    </w:rPr>
  </w:style>
  <w:style w:type="paragraph" w:styleId="Revizija">
    <w:name w:val="Revision"/>
    <w:hidden/>
    <w:uiPriority w:val="99"/>
    <w:semiHidden/>
    <w:rsid w:val="009C356E"/>
    <w:rPr>
      <w:rFonts w:ascii="Times New Roman" w:eastAsia="Times New Roman" w:hAnsi="Times New Roman" w:cs="Times New Roman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C8541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8541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85418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8541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8541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gersic\AppData\Local\Temp\kszivrs@zrc-sazu.si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mgersic\AppData\Local\Temp\kszivrs@zrc-sazu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si/zbirke/delovna-telesa/komisija-za-standardizacijo-zemljepisnih-imen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83B4C98-6BAB-4A44-8F41-A0022A813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gurs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gurs</dc:creator>
  <cp:keywords/>
  <dc:description/>
  <cp:lastModifiedBy>Marija Brnot</cp:lastModifiedBy>
  <cp:revision>68</cp:revision>
  <cp:lastPrinted>2018-03-12T08:38:00Z</cp:lastPrinted>
  <dcterms:created xsi:type="dcterms:W3CDTF">2022-04-07T13:23:00Z</dcterms:created>
  <dcterms:modified xsi:type="dcterms:W3CDTF">2026-03-25T08:31:00Z</dcterms:modified>
</cp:coreProperties>
</file>